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D389" w14:textId="77777777" w:rsidR="00E24C8C" w:rsidRDefault="0090783C">
      <w:pPr>
        <w:widowControl w:val="0"/>
        <w:numPr>
          <w:ilvl w:val="0"/>
          <w:numId w:val="1"/>
        </w:numPr>
      </w:pPr>
      <w:r>
        <w:t xml:space="preserve">Web Content Accessibility Guidelines (WCAG): </w:t>
      </w:r>
      <w:hyperlink r:id="rId7">
        <w:r>
          <w:t>https://www.w3.org/WAI/WCAG21/quickref/</w:t>
        </w:r>
      </w:hyperlink>
      <w:r>
        <w:t xml:space="preserve"> : The official W3C resource providing guidelines and standards for web accessibility.</w:t>
      </w:r>
    </w:p>
    <w:p w14:paraId="032FD044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Deque University: </w:t>
      </w:r>
      <w:hyperlink r:id="rId8">
        <w:r>
          <w:rPr>
            <w:color w:val="1155CC"/>
          </w:rPr>
          <w:t>https://dequeuniversity.com/</w:t>
        </w:r>
      </w:hyperlink>
      <w:r>
        <w:t xml:space="preserve"> : Offers online courses and resources on web and digital accessibility. </w:t>
      </w:r>
    </w:p>
    <w:p w14:paraId="5C557B99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A11y Project: </w:t>
      </w:r>
      <w:hyperlink r:id="rId9">
        <w:r>
          <w:rPr>
            <w:color w:val="1155CC"/>
          </w:rPr>
          <w:t>https://a11yproject.com/</w:t>
        </w:r>
      </w:hyperlink>
      <w:r>
        <w:t>: A community-driven effort to make digital accessibility easier. It includes resources, tools, and best practices.</w:t>
      </w:r>
    </w:p>
    <w:p w14:paraId="56738494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Free Accessibility Checklist: </w:t>
      </w:r>
      <w:hyperlink r:id="rId10">
        <w:r>
          <w:rPr>
            <w:color w:val="1155CC"/>
          </w:rPr>
          <w:t>https://www.levelaccess.com/resources/must-have-wcag-2-1-checklist/</w:t>
        </w:r>
      </w:hyperlink>
    </w:p>
    <w:p w14:paraId="28B1F876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WAG Accessibility Tools &amp; Discussion Group: </w:t>
      </w:r>
      <w:hyperlink r:id="rId11">
        <w:r>
          <w:rPr>
            <w:color w:val="1155CC"/>
          </w:rPr>
          <w:t>https://www.amacusg.gatech.edu/wag/Main_Page</w:t>
        </w:r>
      </w:hyperlink>
    </w:p>
    <w:p w14:paraId="4E958069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WebAIM (Web Accessibility in Mind): </w:t>
      </w:r>
      <w:hyperlink r:id="rId12">
        <w:r>
          <w:rPr>
            <w:color w:val="1155CC"/>
          </w:rPr>
          <w:t>https://webaim.org/</w:t>
        </w:r>
      </w:hyperlink>
      <w:r>
        <w:t xml:space="preserve"> : Provides accessibility training, services, and resources, including the WAVE web accessibility evaluation tool.</w:t>
      </w:r>
    </w:p>
    <w:p w14:paraId="586C292A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A11Y - The A11Y Project: </w:t>
      </w:r>
      <w:hyperlink r:id="rId13">
        <w:r>
          <w:rPr>
            <w:color w:val="1155CC"/>
          </w:rPr>
          <w:t>https://www.a11yproject.com/</w:t>
        </w:r>
      </w:hyperlink>
      <w:r>
        <w:t xml:space="preserve"> : A community-driven effort to improve accessibility on the web, providing resources, articles, and tools.</w:t>
      </w:r>
    </w:p>
    <w:p w14:paraId="4874151C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Inclusive Design Principles - Microsoft: </w:t>
      </w:r>
      <w:hyperlink r:id="rId14">
        <w:r>
          <w:rPr>
            <w:color w:val="1155CC"/>
          </w:rPr>
          <w:t>https://www.microsoft.com/design/inclusive/</w:t>
        </w:r>
      </w:hyperlink>
      <w:r>
        <w:t xml:space="preserve"> : Microsoft's guide to inclusive design, covering principles and practices for creating accessible products. </w:t>
      </w:r>
    </w:p>
    <w:p w14:paraId="285ABFBF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Simply Accessible: </w:t>
      </w:r>
      <w:hyperlink r:id="rId15">
        <w:r>
          <w:rPr>
            <w:color w:val="1155CC"/>
          </w:rPr>
          <w:t>https://simplyaccessible.com/</w:t>
        </w:r>
      </w:hyperlink>
      <w:r>
        <w:t xml:space="preserve"> :</w:t>
      </w:r>
      <w:r>
        <w:t xml:space="preserve"> A website and consultancy offering resources, articles, and training on web accessibility.</w:t>
      </w:r>
    </w:p>
    <w:p w14:paraId="3C7ABD6E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GOV.UK Accessibility Guidance: </w:t>
      </w:r>
      <w:hyperlink r:id="rId16">
        <w:r>
          <w:rPr>
            <w:color w:val="1155CC"/>
          </w:rPr>
          <w:t>https://www.gov.uk/guidance/accessibility</w:t>
        </w:r>
      </w:hyperlink>
      <w:r>
        <w:t xml:space="preserve"> :  - The UK government's guide to creating accessible digital services.</w:t>
      </w:r>
    </w:p>
    <w:p w14:paraId="4BC203E5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>Color Contrast Checker - WebAIM: [</w:t>
      </w:r>
      <w:hyperlink r:id="rId17">
        <w:r>
          <w:rPr>
            <w:color w:val="1155CC"/>
          </w:rPr>
          <w:t>https://webaim.org/resources/contrastchecker/</w:t>
        </w:r>
      </w:hyperlink>
      <w:r>
        <w:t xml:space="preserve"> : A tool by WebAIM for checking the color contrast of text and background elements.</w:t>
      </w:r>
    </w:p>
    <w:p w14:paraId="6D1C4759" w14:textId="77777777" w:rsidR="00E24C8C" w:rsidRDefault="0090783C">
      <w:pPr>
        <w:widowControl w:val="0"/>
        <w:numPr>
          <w:ilvl w:val="0"/>
          <w:numId w:val="1"/>
        </w:numPr>
        <w:spacing w:before="0"/>
      </w:pPr>
      <w:r>
        <w:t xml:space="preserve">A11y Weekly Newsletter: </w:t>
      </w:r>
      <w:hyperlink r:id="rId18">
        <w:r>
          <w:rPr>
            <w:color w:val="1155CC"/>
          </w:rPr>
          <w:t>https://a11yweekly.com/</w:t>
        </w:r>
      </w:hyperlink>
      <w:r>
        <w:t xml:space="preserve"> :    - A weekly newsletter featuring curated articles, tools, and resources related to web accessibility.</w:t>
      </w:r>
    </w:p>
    <w:p w14:paraId="70EA1565" w14:textId="77777777" w:rsidR="00E24C8C" w:rsidRDefault="0090783C">
      <w:pPr>
        <w:widowControl w:val="0"/>
        <w:ind w:left="0" w:firstLine="0"/>
      </w:pPr>
      <w:r>
        <w:t>Checkers &amp; Tools:</w:t>
      </w:r>
    </w:p>
    <w:p w14:paraId="5F43AB77" w14:textId="77777777" w:rsidR="00E24C8C" w:rsidRDefault="0090783C">
      <w:pPr>
        <w:widowControl w:val="0"/>
        <w:numPr>
          <w:ilvl w:val="0"/>
          <w:numId w:val="2"/>
        </w:numPr>
      </w:pPr>
      <w:r>
        <w:t xml:space="preserve">Quail - Accessibility testing in the browser and on the server: </w:t>
      </w:r>
      <w:hyperlink r:id="rId19">
        <w:r>
          <w:rPr>
            <w:color w:val="1155CC"/>
            <w:u w:val="single"/>
          </w:rPr>
          <w:t>https://quail.readthedocs.io/en/latest/</w:t>
        </w:r>
      </w:hyperlink>
    </w:p>
    <w:p w14:paraId="4215E419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t xml:space="preserve">WAVE (Web Accessibility Evaluation Tool):  </w:t>
      </w:r>
      <w:hyperlink r:id="rId20">
        <w:r>
          <w:rPr>
            <w:color w:val="1155CC"/>
            <w:u w:val="single"/>
          </w:rPr>
          <w:t>https://wave.webaim.org/</w:t>
        </w:r>
      </w:hyperlink>
      <w:r>
        <w:t xml:space="preserve"> : WAVE is a suite of evaluation tools that help authors make their web content more accessible.</w:t>
      </w:r>
    </w:p>
    <w:p w14:paraId="5CDC7430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t xml:space="preserve">axe Accessibility Checker: </w:t>
      </w:r>
      <w:hyperlink r:id="rId21">
        <w:r>
          <w:rPr>
            <w:color w:val="1155CC"/>
            <w:u w:val="single"/>
          </w:rPr>
          <w:t>https://www.axe-core.org/</w:t>
        </w:r>
      </w:hyperlink>
      <w:r>
        <w:t xml:space="preserve">  : axe is a browser extension that scans your website for WCAG 2.1 conformance and provides detailed reports.</w:t>
      </w:r>
    </w:p>
    <w:p w14:paraId="10623EDD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t xml:space="preserve">Google Lighthouse:  </w:t>
      </w:r>
      <w:hyperlink r:id="rId22">
        <w:r>
          <w:rPr>
            <w:color w:val="1155CC"/>
            <w:u w:val="single"/>
          </w:rPr>
          <w:t>https://developers.google.com/web/tools/lighthouse</w:t>
        </w:r>
      </w:hyperlink>
      <w:r>
        <w:t xml:space="preserve"> : Lighthouse is an open-source, automated tool for improving the quality of web pages. It has audits for performance, accessibility, progressive web apps, SEO, and more.</w:t>
      </w:r>
    </w:p>
    <w:p w14:paraId="24126D91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t xml:space="preserve">Pa11y: </w:t>
      </w:r>
      <w:hyperlink r:id="rId23">
        <w:r>
          <w:rPr>
            <w:color w:val="1155CC"/>
            <w:u w:val="single"/>
          </w:rPr>
          <w:t>https://pa11y.org/</w:t>
        </w:r>
      </w:hyperlink>
      <w:r>
        <w:t>Pa11y is an automated accessibility testing tool designed to be run in CI/CD pipelines. It has various interfaces, including a command-line interface and a web interface.</w:t>
      </w:r>
    </w:p>
    <w:p w14:paraId="72021FE0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t xml:space="preserve">AInspector Sidebar: </w:t>
      </w:r>
      <w:hyperlink r:id="rId24">
        <w:r>
          <w:rPr>
            <w:color w:val="1155CC"/>
            <w:u w:val="single"/>
          </w:rPr>
          <w:t>https://addons.mozilla.org/en-US/firefox/addon/ainspector-sidebar/</w:t>
        </w:r>
      </w:hyperlink>
      <w:r>
        <w:t xml:space="preserve"> AInspector Sidebar is a browser extension for Firefox that helps identify and resolve common accessibility issues.</w:t>
      </w:r>
    </w:p>
    <w:p w14:paraId="568DCA29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t xml:space="preserve">Tenon: </w:t>
      </w:r>
      <w:hyperlink r:id="rId25">
        <w:r>
          <w:rPr>
            <w:color w:val="1155CC"/>
            <w:u w:val="single"/>
          </w:rPr>
          <w:t>https://tenon.io/</w:t>
        </w:r>
      </w:hyperlink>
      <w:r>
        <w:t xml:space="preserve"> Tenon is an accessibility testing tool that can be integrated into your development process to catch and fix issues early.</w:t>
      </w:r>
    </w:p>
    <w:p w14:paraId="1891756B" w14:textId="77777777" w:rsidR="00E24C8C" w:rsidRDefault="0090783C">
      <w:pPr>
        <w:widowControl w:val="0"/>
        <w:numPr>
          <w:ilvl w:val="0"/>
          <w:numId w:val="2"/>
        </w:numPr>
        <w:spacing w:before="0"/>
      </w:pPr>
      <w:r>
        <w:lastRenderedPageBreak/>
        <w:t xml:space="preserve">Siteimprove Accessibility Checker: </w:t>
      </w:r>
      <w:hyperlink r:id="rId26">
        <w:r>
          <w:rPr>
            <w:color w:val="1155CC"/>
            <w:u w:val="single"/>
          </w:rPr>
          <w:t>https://chrome.google.com/webstore/detail/siteimprove-accessibilit/hdhinadidafjejdhmfkjgnolgimiaplp</w:t>
        </w:r>
      </w:hyperlink>
      <w:r>
        <w:t xml:space="preserve">  Siteimprove offers a browser extension for Chrome that checks the accessibility of web pages.</w:t>
      </w:r>
    </w:p>
    <w:p w14:paraId="1F523A47" w14:textId="77777777" w:rsidR="00E24C8C" w:rsidRDefault="00E24C8C">
      <w:pPr>
        <w:widowControl w:val="0"/>
        <w:ind w:left="0" w:firstLine="0"/>
      </w:pPr>
    </w:p>
    <w:p w14:paraId="3092764F" w14:textId="77777777" w:rsidR="00E24C8C" w:rsidRDefault="0090783C">
      <w:pPr>
        <w:widowControl w:val="0"/>
        <w:spacing w:before="0"/>
        <w:rPr>
          <w:sz w:val="28"/>
          <w:szCs w:val="28"/>
        </w:rPr>
      </w:pPr>
      <w:r>
        <w:rPr>
          <w:sz w:val="28"/>
          <w:szCs w:val="28"/>
        </w:rPr>
        <w:t>Specific software:</w:t>
      </w:r>
    </w:p>
    <w:p w14:paraId="7DD1773B" w14:textId="77777777" w:rsidR="00E24C8C" w:rsidRDefault="0090783C">
      <w:pPr>
        <w:widowControl w:val="0"/>
        <w:numPr>
          <w:ilvl w:val="0"/>
          <w:numId w:val="3"/>
        </w:numPr>
        <w:spacing w:before="0"/>
      </w:pPr>
      <w:r>
        <w:t xml:space="preserve">Apple Accessibility: </w:t>
      </w:r>
      <w:hyperlink r:id="rId27">
        <w:r>
          <w:rPr>
            <w:color w:val="1155CC"/>
            <w:u w:val="single"/>
          </w:rPr>
          <w:t>https://www.apple.com/accessibility/vision/</w:t>
        </w:r>
      </w:hyperlink>
    </w:p>
    <w:p w14:paraId="67D81E06" w14:textId="77777777" w:rsidR="00E24C8C" w:rsidRDefault="0090783C">
      <w:pPr>
        <w:widowControl w:val="0"/>
        <w:numPr>
          <w:ilvl w:val="0"/>
          <w:numId w:val="3"/>
        </w:numPr>
        <w:spacing w:before="0"/>
      </w:pPr>
      <w:r>
        <w:t xml:space="preserve">ACTF aDesigner - Windows; disability simulator to help designers ensure  that their content and applications are accessible and usable by the visually  impaired: </w:t>
      </w:r>
      <w:hyperlink r:id="rId28">
        <w:r>
          <w:rPr>
            <w:color w:val="1155CC"/>
            <w:u w:val="single"/>
          </w:rPr>
          <w:t>https://eclipse.dev/actf/downloads/tools/aDesigner</w:t>
        </w:r>
      </w:hyperlink>
    </w:p>
    <w:p w14:paraId="6904B54D" w14:textId="77777777" w:rsidR="00E24C8C" w:rsidRDefault="0090783C">
      <w:pPr>
        <w:widowControl w:val="0"/>
        <w:numPr>
          <w:ilvl w:val="0"/>
          <w:numId w:val="3"/>
        </w:numPr>
        <w:spacing w:before="0"/>
      </w:pPr>
      <w:r>
        <w:t xml:space="preserve">Chrome Screen Reader: </w:t>
      </w:r>
      <w:hyperlink r:id="rId29">
        <w:r>
          <w:rPr>
            <w:color w:val="1155CC"/>
            <w:u w:val="single"/>
          </w:rPr>
          <w:t>https://support.google.com/chromebook/answer/7031755?hl=en</w:t>
        </w:r>
      </w:hyperlink>
    </w:p>
    <w:p w14:paraId="74AC451A" w14:textId="77777777" w:rsidR="00E24C8C" w:rsidRDefault="0090783C">
      <w:pPr>
        <w:widowControl w:val="0"/>
        <w:numPr>
          <w:ilvl w:val="0"/>
          <w:numId w:val="3"/>
        </w:numPr>
        <w:spacing w:before="0"/>
      </w:pPr>
      <w:r>
        <w:t xml:space="preserve">Dragon - Speech recognition software for PC: </w:t>
      </w:r>
      <w:hyperlink r:id="rId30">
        <w:r>
          <w:rPr>
            <w:color w:val="1155CC"/>
            <w:u w:val="single"/>
          </w:rPr>
          <w:t>https://www.nuance.com/dragon.html</w:t>
        </w:r>
      </w:hyperlink>
    </w:p>
    <w:p w14:paraId="0FE3F980" w14:textId="77777777" w:rsidR="00E24C8C" w:rsidRDefault="0090783C">
      <w:pPr>
        <w:widowControl w:val="0"/>
        <w:numPr>
          <w:ilvl w:val="0"/>
          <w:numId w:val="3"/>
        </w:numPr>
        <w:spacing w:before="0"/>
      </w:pPr>
      <w:r>
        <w:t xml:space="preserve">Google Docs Accessibility Checker: </w:t>
      </w:r>
      <w:hyperlink r:id="rId31">
        <w:r>
          <w:rPr>
            <w:color w:val="1155CC"/>
            <w:u w:val="single"/>
          </w:rPr>
          <w:t>https://workspace.google.com/marketplace/app/accessibility_checker_for_docs/452529936240</w:t>
        </w:r>
      </w:hyperlink>
    </w:p>
    <w:p w14:paraId="37E74B23" w14:textId="77777777" w:rsidR="00E24C8C" w:rsidRDefault="0090783C">
      <w:pPr>
        <w:numPr>
          <w:ilvl w:val="0"/>
          <w:numId w:val="3"/>
        </w:numPr>
        <w:spacing w:before="0"/>
      </w:pPr>
      <w:r>
        <w:t xml:space="preserve">JAWS (Job Access With Speech): </w:t>
      </w:r>
      <w:hyperlink r:id="rId32">
        <w:r>
          <w:t>https://www.freedomscientific.com/products/software/jaws/</w:t>
        </w:r>
      </w:hyperlink>
    </w:p>
    <w:p w14:paraId="3F3A5AED" w14:textId="77777777" w:rsidR="00E24C8C" w:rsidRDefault="0090783C">
      <w:pPr>
        <w:numPr>
          <w:ilvl w:val="0"/>
          <w:numId w:val="3"/>
        </w:numPr>
        <w:spacing w:before="0"/>
      </w:pPr>
      <w:r>
        <w:t xml:space="preserve">Wordpress Accessibility Plugins </w:t>
      </w:r>
      <w:hyperlink r:id="rId33">
        <w:r>
          <w:t>https://blog.hubspot.com/website/wordpress-accessibility-plugin</w:t>
        </w:r>
      </w:hyperlink>
    </w:p>
    <w:p w14:paraId="3CBF0E70" w14:textId="77777777" w:rsidR="00E24C8C" w:rsidRDefault="0090783C">
      <w:pPr>
        <w:numPr>
          <w:ilvl w:val="0"/>
          <w:numId w:val="3"/>
        </w:numPr>
        <w:spacing w:before="0"/>
      </w:pPr>
      <w:r>
        <w:t xml:space="preserve">ZoomText- Screen magnifier for Windows; demo version available : </w:t>
      </w:r>
      <w:hyperlink r:id="rId34">
        <w:r>
          <w:rPr>
            <w:color w:val="1155CC"/>
            <w:u w:val="single"/>
          </w:rPr>
          <w:t>https://www.freedomscientific.com/products/software/zoomtext/</w:t>
        </w:r>
      </w:hyperlink>
    </w:p>
    <w:p w14:paraId="0899BE73" w14:textId="77777777" w:rsidR="00E24C8C" w:rsidRDefault="0090783C">
      <w:pPr>
        <w:widowControl w:val="0"/>
        <w:spacing w:before="403"/>
        <w:ind w:left="56" w:firstLine="0"/>
        <w:rPr>
          <w:sz w:val="28"/>
          <w:szCs w:val="28"/>
        </w:rPr>
      </w:pPr>
      <w:r>
        <w:rPr>
          <w:sz w:val="28"/>
          <w:szCs w:val="28"/>
        </w:rPr>
        <w:t xml:space="preserve">DESIGN </w:t>
      </w:r>
    </w:p>
    <w:p w14:paraId="0D2BFA80" w14:textId="77777777" w:rsidR="00E24C8C" w:rsidRDefault="0090783C">
      <w:pPr>
        <w:numPr>
          <w:ilvl w:val="0"/>
          <w:numId w:val="4"/>
        </w:numPr>
      </w:pPr>
      <w:r>
        <w:t xml:space="preserve">Color blindness Simulator </w:t>
      </w:r>
    </w:p>
    <w:p w14:paraId="6B35C73B" w14:textId="77777777" w:rsidR="00E24C8C" w:rsidRDefault="0090783C">
      <w:pPr>
        <w:numPr>
          <w:ilvl w:val="1"/>
          <w:numId w:val="4"/>
        </w:numPr>
        <w:spacing w:before="0"/>
      </w:pPr>
      <w:hyperlink r:id="rId35">
        <w:r>
          <w:rPr>
            <w:color w:val="1155CC"/>
            <w:u w:val="single"/>
          </w:rPr>
          <w:t>https://www.color-blindness.com/coblis-color-blindness-simulator/</w:t>
        </w:r>
      </w:hyperlink>
    </w:p>
    <w:p w14:paraId="09290E42" w14:textId="77777777" w:rsidR="00E24C8C" w:rsidRDefault="0090783C">
      <w:pPr>
        <w:numPr>
          <w:ilvl w:val="1"/>
          <w:numId w:val="4"/>
        </w:numPr>
        <w:spacing w:before="0"/>
      </w:pPr>
      <w:hyperlink r:id="rId36">
        <w:r>
          <w:rPr>
            <w:color w:val="1155CC"/>
            <w:u w:val="single"/>
          </w:rPr>
          <w:t>https://play.google.com/store/apps/details?id=asada0.android.cvsimulator&amp;hl=en_US&amp;gl=US</w:t>
        </w:r>
      </w:hyperlink>
    </w:p>
    <w:p w14:paraId="0714BC24" w14:textId="77777777" w:rsidR="00E24C8C" w:rsidRDefault="0090783C">
      <w:pPr>
        <w:numPr>
          <w:ilvl w:val="0"/>
          <w:numId w:val="4"/>
        </w:numPr>
        <w:spacing w:before="0"/>
      </w:pPr>
      <w:r>
        <w:t xml:space="preserve"> Colour Contrast Analyser - Luminosity colour contrast ratio analyser: </w:t>
      </w:r>
      <w:hyperlink r:id="rId37">
        <w:r>
          <w:rPr>
            <w:color w:val="1155CC"/>
            <w:u w:val="single"/>
          </w:rPr>
          <w:t>https://www.tpgi.com/color-contrast-checker/</w:t>
        </w:r>
      </w:hyperlink>
    </w:p>
    <w:p w14:paraId="41827377" w14:textId="77777777" w:rsidR="00E24C8C" w:rsidRDefault="0090783C">
      <w:pPr>
        <w:numPr>
          <w:ilvl w:val="0"/>
          <w:numId w:val="4"/>
        </w:numPr>
        <w:spacing w:before="0"/>
      </w:pPr>
      <w:r>
        <w:t xml:space="preserve">Color palette generator: </w:t>
      </w:r>
    </w:p>
    <w:p w14:paraId="44947386" w14:textId="77777777" w:rsidR="00E24C8C" w:rsidRDefault="0090783C">
      <w:pPr>
        <w:numPr>
          <w:ilvl w:val="1"/>
          <w:numId w:val="4"/>
        </w:numPr>
        <w:spacing w:before="0"/>
      </w:pPr>
      <w:hyperlink r:id="rId38">
        <w:r>
          <w:rPr>
            <w:color w:val="1155CC"/>
            <w:u w:val="single"/>
          </w:rPr>
          <w:t>https://coolors.co/</w:t>
        </w:r>
      </w:hyperlink>
    </w:p>
    <w:p w14:paraId="0E20A69D" w14:textId="77777777" w:rsidR="00E24C8C" w:rsidRDefault="0090783C">
      <w:pPr>
        <w:numPr>
          <w:ilvl w:val="1"/>
          <w:numId w:val="4"/>
        </w:numPr>
        <w:spacing w:before="0"/>
      </w:pPr>
      <w:hyperlink r:id="rId39">
        <w:r>
          <w:rPr>
            <w:color w:val="1155CC"/>
            <w:u w:val="single"/>
          </w:rPr>
          <w:t>https://colors.muz.li/</w:t>
        </w:r>
      </w:hyperlink>
    </w:p>
    <w:p w14:paraId="15A47ABA" w14:textId="77777777" w:rsidR="00E24C8C" w:rsidRDefault="0090783C">
      <w:pPr>
        <w:numPr>
          <w:ilvl w:val="0"/>
          <w:numId w:val="4"/>
        </w:numPr>
        <w:spacing w:before="0"/>
      </w:pPr>
      <w:r>
        <w:t xml:space="preserve">Contrast ratio tool: </w:t>
      </w:r>
      <w:hyperlink r:id="rId40">
        <w:r>
          <w:rPr>
            <w:color w:val="1155CC"/>
            <w:u w:val="single"/>
          </w:rPr>
          <w:t>https://webaim.org/resources/contrastchecker/</w:t>
        </w:r>
      </w:hyperlink>
    </w:p>
    <w:p w14:paraId="6204F30E" w14:textId="77777777" w:rsidR="00E24C8C" w:rsidRDefault="0090783C">
      <w:pPr>
        <w:numPr>
          <w:ilvl w:val="0"/>
          <w:numId w:val="4"/>
        </w:numPr>
        <w:spacing w:before="0"/>
      </w:pPr>
      <w:r>
        <w:t xml:space="preserve">Dyslexie font: </w:t>
      </w:r>
      <w:hyperlink r:id="rId41">
        <w:r>
          <w:rPr>
            <w:color w:val="1155CC"/>
            <w:u w:val="single"/>
          </w:rPr>
          <w:t>https://www.dyslexiefont.com/</w:t>
        </w:r>
      </w:hyperlink>
    </w:p>
    <w:p w14:paraId="72ED56D8" w14:textId="77777777" w:rsidR="00E24C8C" w:rsidRDefault="0090783C">
      <w:pPr>
        <w:rPr>
          <w:sz w:val="26"/>
          <w:szCs w:val="26"/>
        </w:rPr>
      </w:pPr>
      <w:r>
        <w:rPr>
          <w:sz w:val="26"/>
          <w:szCs w:val="26"/>
        </w:rPr>
        <w:t>Youtube FAQs</w:t>
      </w:r>
    </w:p>
    <w:p w14:paraId="162998DA" w14:textId="77777777" w:rsidR="00E24C8C" w:rsidRDefault="0090783C">
      <w:pPr>
        <w:numPr>
          <w:ilvl w:val="0"/>
          <w:numId w:val="5"/>
        </w:numPr>
        <w:spacing w:before="0"/>
        <w:rPr>
          <w:sz w:val="26"/>
          <w:szCs w:val="26"/>
        </w:rPr>
      </w:pPr>
      <w:hyperlink r:id="rId42">
        <w:r>
          <w:rPr>
            <w:sz w:val="26"/>
            <w:szCs w:val="26"/>
            <w:u w:val="single"/>
          </w:rPr>
          <w:t>Added Youtube Features</w:t>
        </w:r>
      </w:hyperlink>
    </w:p>
    <w:p w14:paraId="54D9AAC0" w14:textId="77777777" w:rsidR="00E24C8C" w:rsidRDefault="0090783C">
      <w:pPr>
        <w:numPr>
          <w:ilvl w:val="0"/>
          <w:numId w:val="5"/>
        </w:numPr>
        <w:spacing w:before="0"/>
        <w:rPr>
          <w:sz w:val="26"/>
          <w:szCs w:val="26"/>
        </w:rPr>
      </w:pPr>
      <w:hyperlink r:id="rId43">
        <w:r>
          <w:rPr>
            <w:sz w:val="26"/>
            <w:szCs w:val="26"/>
            <w:u w:val="single"/>
          </w:rPr>
          <w:t>S</w:t>
        </w:r>
      </w:hyperlink>
      <w:hyperlink r:id="rId44">
        <w:r>
          <w:rPr>
            <w:sz w:val="26"/>
            <w:szCs w:val="26"/>
            <w:u w:val="single"/>
          </w:rPr>
          <w:t>ubscriber limits</w:t>
        </w:r>
      </w:hyperlink>
    </w:p>
    <w:p w14:paraId="3D78737F" w14:textId="77777777" w:rsidR="00E24C8C" w:rsidRDefault="0090783C">
      <w:pPr>
        <w:numPr>
          <w:ilvl w:val="0"/>
          <w:numId w:val="5"/>
        </w:numPr>
        <w:spacing w:before="0"/>
        <w:rPr>
          <w:sz w:val="26"/>
          <w:szCs w:val="26"/>
        </w:rPr>
      </w:pPr>
      <w:hyperlink r:id="rId45">
        <w:r>
          <w:rPr>
            <w:sz w:val="26"/>
            <w:szCs w:val="26"/>
            <w:u w:val="single"/>
          </w:rPr>
          <w:t>Verifying an Account</w:t>
        </w:r>
      </w:hyperlink>
    </w:p>
    <w:p w14:paraId="50F3B09E" w14:textId="77777777" w:rsidR="00E24C8C" w:rsidRDefault="0090783C">
      <w:pPr>
        <w:numPr>
          <w:ilvl w:val="0"/>
          <w:numId w:val="5"/>
        </w:numPr>
        <w:spacing w:before="0"/>
      </w:pPr>
      <w:hyperlink r:id="rId46">
        <w:r>
          <w:rPr>
            <w:u w:val="single"/>
          </w:rPr>
          <w:t>Captions</w:t>
        </w:r>
      </w:hyperlink>
    </w:p>
    <w:p w14:paraId="2FCB834D" w14:textId="77777777" w:rsidR="00E24C8C" w:rsidRDefault="0090783C">
      <w:pPr>
        <w:numPr>
          <w:ilvl w:val="0"/>
          <w:numId w:val="5"/>
        </w:numPr>
        <w:spacing w:before="0"/>
      </w:pPr>
      <w:hyperlink r:id="rId47">
        <w:r>
          <w:rPr>
            <w:u w:val="single"/>
          </w:rPr>
          <w:t>Getting Started with Youtube</w:t>
        </w:r>
      </w:hyperlink>
    </w:p>
    <w:p w14:paraId="2D78FC03" w14:textId="77777777" w:rsidR="00E24C8C" w:rsidRDefault="0090783C">
      <w:pPr>
        <w:numPr>
          <w:ilvl w:val="0"/>
          <w:numId w:val="5"/>
        </w:numPr>
        <w:spacing w:before="0"/>
      </w:pPr>
      <w:hyperlink r:id="rId48">
        <w:r>
          <w:rPr>
            <w:u w:val="single"/>
          </w:rPr>
          <w:t>Youtube Community</w:t>
        </w:r>
      </w:hyperlink>
    </w:p>
    <w:p w14:paraId="1568CD2B" w14:textId="77777777" w:rsidR="00E24C8C" w:rsidRDefault="0090783C">
      <w:pPr>
        <w:numPr>
          <w:ilvl w:val="0"/>
          <w:numId w:val="5"/>
        </w:numPr>
        <w:spacing w:before="0"/>
      </w:pPr>
      <w:r>
        <w:t xml:space="preserve">Creating a channel within an existing channel (hint: see Brand Accounts): </w:t>
      </w:r>
      <w:hyperlink r:id="rId49">
        <w:r>
          <w:rPr>
            <w:u w:val="single"/>
          </w:rPr>
          <w:t>https://www.youtube.com/watch?v=2rjtpWxRSP8</w:t>
        </w:r>
      </w:hyperlink>
    </w:p>
    <w:p w14:paraId="7093A86F" w14:textId="77777777" w:rsidR="00E24C8C" w:rsidRDefault="0090783C">
      <w:pPr>
        <w:numPr>
          <w:ilvl w:val="0"/>
          <w:numId w:val="5"/>
        </w:numPr>
        <w:spacing w:before="0"/>
      </w:pPr>
      <w:hyperlink r:id="rId50">
        <w:r>
          <w:rPr>
            <w:u w:val="single"/>
          </w:rPr>
          <w:t>Brand Accounts vs Individual Accounts</w:t>
        </w:r>
      </w:hyperlink>
    </w:p>
    <w:p w14:paraId="6BB1A4E8" w14:textId="77777777" w:rsidR="00E24C8C" w:rsidRDefault="0090783C">
      <w:r>
        <w:lastRenderedPageBreak/>
        <w:t>Zoom FA@s</w:t>
      </w:r>
    </w:p>
    <w:p w14:paraId="1910386B" w14:textId="77777777" w:rsidR="00E24C8C" w:rsidRDefault="0090783C">
      <w:pPr>
        <w:numPr>
          <w:ilvl w:val="0"/>
          <w:numId w:val="6"/>
        </w:numPr>
        <w:spacing w:before="0"/>
      </w:pPr>
      <w:hyperlink r:id="rId51">
        <w:r>
          <w:rPr>
            <w:u w:val="single"/>
          </w:rPr>
          <w:t>Captions</w:t>
        </w:r>
      </w:hyperlink>
    </w:p>
    <w:p w14:paraId="1E511626" w14:textId="77777777" w:rsidR="00E24C8C" w:rsidRDefault="0090783C">
      <w:pPr>
        <w:numPr>
          <w:ilvl w:val="0"/>
          <w:numId w:val="6"/>
        </w:numPr>
        <w:spacing w:before="0"/>
      </w:pPr>
      <w:hyperlink r:id="rId52">
        <w:r>
          <w:rPr>
            <w:u w:val="single"/>
          </w:rPr>
          <w:t>Zoom</w:t>
        </w:r>
      </w:hyperlink>
      <w:r>
        <w:t xml:space="preserve"> Support</w:t>
      </w:r>
    </w:p>
    <w:p w14:paraId="27CB68E7" w14:textId="77777777" w:rsidR="00E24C8C" w:rsidRDefault="0090783C">
      <w:pPr>
        <w:numPr>
          <w:ilvl w:val="0"/>
          <w:numId w:val="6"/>
        </w:numPr>
        <w:spacing w:before="0"/>
      </w:pPr>
      <w:hyperlink r:id="rId53">
        <w:r>
          <w:rPr>
            <w:u w:val="single"/>
          </w:rPr>
          <w:t>Zoom How To Tutorials</w:t>
        </w:r>
      </w:hyperlink>
    </w:p>
    <w:p w14:paraId="41842921" w14:textId="77777777" w:rsidR="00E24C8C" w:rsidRDefault="00E24C8C">
      <w:pPr>
        <w:ind w:left="0" w:firstLine="0"/>
      </w:pPr>
    </w:p>
    <w:sectPr w:rsidR="00E24C8C">
      <w:footerReference w:type="default" r:id="rId54"/>
      <w:pgSz w:w="12240" w:h="15840"/>
      <w:pgMar w:top="850" w:right="850" w:bottom="28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38C" w14:textId="77777777" w:rsidR="0090783C" w:rsidRDefault="0090783C">
      <w:pPr>
        <w:spacing w:before="0"/>
      </w:pPr>
      <w:r>
        <w:separator/>
      </w:r>
    </w:p>
  </w:endnote>
  <w:endnote w:type="continuationSeparator" w:id="0">
    <w:p w14:paraId="22DD767D" w14:textId="77777777" w:rsidR="0090783C" w:rsidRDefault="009078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776D" w14:textId="77777777" w:rsidR="00E24C8C" w:rsidRDefault="0090783C">
    <w:r>
      <w:t>http://tinyurl.com/accessibility2024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675A8B" wp14:editId="1B097EAF">
          <wp:simplePos x="0" y="0"/>
          <wp:positionH relativeFrom="column">
            <wp:posOffset>323850</wp:posOffset>
          </wp:positionH>
          <wp:positionV relativeFrom="paragraph">
            <wp:posOffset>238125</wp:posOffset>
          </wp:positionV>
          <wp:extent cx="2185416" cy="39319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416" cy="393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EB37" w14:textId="77777777" w:rsidR="0090783C" w:rsidRDefault="0090783C">
      <w:pPr>
        <w:spacing w:before="0"/>
      </w:pPr>
      <w:r>
        <w:separator/>
      </w:r>
    </w:p>
  </w:footnote>
  <w:footnote w:type="continuationSeparator" w:id="0">
    <w:p w14:paraId="0A7558A6" w14:textId="77777777" w:rsidR="0090783C" w:rsidRDefault="009078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731"/>
    <w:multiLevelType w:val="multilevel"/>
    <w:tmpl w:val="136C6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F0221"/>
    <w:multiLevelType w:val="multilevel"/>
    <w:tmpl w:val="AF1E8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DA5B68"/>
    <w:multiLevelType w:val="multilevel"/>
    <w:tmpl w:val="D414A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FC7205"/>
    <w:multiLevelType w:val="multilevel"/>
    <w:tmpl w:val="08E21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7D5123"/>
    <w:multiLevelType w:val="multilevel"/>
    <w:tmpl w:val="CA781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4E7F65"/>
    <w:multiLevelType w:val="multilevel"/>
    <w:tmpl w:val="28DA8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599845">
    <w:abstractNumId w:val="2"/>
  </w:num>
  <w:num w:numId="2" w16cid:durableId="2059039869">
    <w:abstractNumId w:val="0"/>
  </w:num>
  <w:num w:numId="3" w16cid:durableId="1715344862">
    <w:abstractNumId w:val="1"/>
  </w:num>
  <w:num w:numId="4" w16cid:durableId="1469592901">
    <w:abstractNumId w:val="3"/>
  </w:num>
  <w:num w:numId="5" w16cid:durableId="1780370301">
    <w:abstractNumId w:val="4"/>
  </w:num>
  <w:num w:numId="6" w16cid:durableId="2003776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8C"/>
    <w:rsid w:val="0090783C"/>
    <w:rsid w:val="00E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0341D"/>
  <w15:docId w15:val="{645A73BB-39A7-46CD-B8D9-E9B68F0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b/>
        <w:sz w:val="24"/>
        <w:szCs w:val="24"/>
        <w:lang w:val="en-US" w:eastAsia="en-US" w:bidi="ar-SA"/>
      </w:rPr>
    </w:rPrDefault>
    <w:pPrDefault>
      <w:pPr>
        <w:spacing w:before="56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11yproject.com/" TargetMode="External"/><Relationship Id="rId18" Type="http://schemas.openxmlformats.org/officeDocument/2006/relationships/hyperlink" Target="https://a11yweekly.com/" TargetMode="External"/><Relationship Id="rId26" Type="http://schemas.openxmlformats.org/officeDocument/2006/relationships/hyperlink" Target="https://chrome.google.com/webstore/detail/siteimprove-accessibilit/hdhinadidafjejdhmfkjgnolgimiaplp" TargetMode="External"/><Relationship Id="rId39" Type="http://schemas.openxmlformats.org/officeDocument/2006/relationships/hyperlink" Target="https://colors.muz.li/" TargetMode="External"/><Relationship Id="rId21" Type="http://schemas.openxmlformats.org/officeDocument/2006/relationships/hyperlink" Target="https://www.axe-core.org/" TargetMode="External"/><Relationship Id="rId34" Type="http://schemas.openxmlformats.org/officeDocument/2006/relationships/hyperlink" Target="https://www.freedomscientific.com/products/software/zoomtext/" TargetMode="External"/><Relationship Id="rId42" Type="http://schemas.openxmlformats.org/officeDocument/2006/relationships/hyperlink" Target="https://support.google.com/youtube/answer/9890437?sjid=12397546959288086684-NA" TargetMode="External"/><Relationship Id="rId47" Type="http://schemas.openxmlformats.org/officeDocument/2006/relationships/hyperlink" Target="https://docs.google.com/document/u/0/d/1mBlao1JmqtUaL06sFbS0AZAbWZS8IuGFpuYLTTWqLZs/edit" TargetMode="External"/><Relationship Id="rId50" Type="http://schemas.openxmlformats.org/officeDocument/2006/relationships/hyperlink" Target="https://support.google.com/youtube/answer/9367690?hl=en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w3.org/WAI/WCAG21/quickre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accessibility" TargetMode="External"/><Relationship Id="rId29" Type="http://schemas.openxmlformats.org/officeDocument/2006/relationships/hyperlink" Target="https://support.google.com/chromebook/answer/7031755?hl=en" TargetMode="External"/><Relationship Id="rId11" Type="http://schemas.openxmlformats.org/officeDocument/2006/relationships/hyperlink" Target="https://www.amacusg.gatech.edu/wag/Main_Page" TargetMode="External"/><Relationship Id="rId24" Type="http://schemas.openxmlformats.org/officeDocument/2006/relationships/hyperlink" Target="https://addons.mozilla.org/en-US/firefox/addon/ainspector-sidebar/" TargetMode="External"/><Relationship Id="rId32" Type="http://schemas.openxmlformats.org/officeDocument/2006/relationships/hyperlink" Target="https://www.freedomscientific.com/products/software/jaws/" TargetMode="External"/><Relationship Id="rId37" Type="http://schemas.openxmlformats.org/officeDocument/2006/relationships/hyperlink" Target="https://www.tpgi.com/color-contrast-checker/" TargetMode="External"/><Relationship Id="rId40" Type="http://schemas.openxmlformats.org/officeDocument/2006/relationships/hyperlink" Target="https://webaim.org/resources/contrastchecker/" TargetMode="External"/><Relationship Id="rId45" Type="http://schemas.openxmlformats.org/officeDocument/2006/relationships/hyperlink" Target="https://support.google.com/youtube/answer/171664?hl=en" TargetMode="External"/><Relationship Id="rId53" Type="http://schemas.openxmlformats.org/officeDocument/2006/relationships/hyperlink" Target="https://learn-zoom.us/show-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velaccess.com/resources/must-have-wcag-2-1-checklist/" TargetMode="External"/><Relationship Id="rId19" Type="http://schemas.openxmlformats.org/officeDocument/2006/relationships/hyperlink" Target="https://quail.readthedocs.io/en/latest/" TargetMode="External"/><Relationship Id="rId31" Type="http://schemas.openxmlformats.org/officeDocument/2006/relationships/hyperlink" Target="https://workspace.google.com/marketplace/app/accessibility_checker_for_docs/452529936240" TargetMode="External"/><Relationship Id="rId44" Type="http://schemas.openxmlformats.org/officeDocument/2006/relationships/hyperlink" Target="https://support.google.com/youtube/answer/9228390?sjid=9383256379952458078-NA" TargetMode="External"/><Relationship Id="rId52" Type="http://schemas.openxmlformats.org/officeDocument/2006/relationships/hyperlink" Target="https://support.zoom.us/hc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11yproject.com/" TargetMode="External"/><Relationship Id="rId14" Type="http://schemas.openxmlformats.org/officeDocument/2006/relationships/hyperlink" Target="https://www.microsoft.com/design/inclusive/" TargetMode="External"/><Relationship Id="rId22" Type="http://schemas.openxmlformats.org/officeDocument/2006/relationships/hyperlink" Target="https://developers.google.com/web/tools/lighthouse" TargetMode="External"/><Relationship Id="rId27" Type="http://schemas.openxmlformats.org/officeDocument/2006/relationships/hyperlink" Target="https://www.apple.com/accessibility/vision/" TargetMode="External"/><Relationship Id="rId30" Type="http://schemas.openxmlformats.org/officeDocument/2006/relationships/hyperlink" Target="https://www.nuance.com/dragon.html" TargetMode="External"/><Relationship Id="rId35" Type="http://schemas.openxmlformats.org/officeDocument/2006/relationships/hyperlink" Target="https://www.color-blindness.com/coblis-color-blindness-simulator/" TargetMode="External"/><Relationship Id="rId43" Type="http://schemas.openxmlformats.org/officeDocument/2006/relationships/hyperlink" Target="https://support.google.com/youtube/answer/9228390?sjid=9383256379952458078-NA" TargetMode="External"/><Relationship Id="rId48" Type="http://schemas.openxmlformats.org/officeDocument/2006/relationships/hyperlink" Target="https://support.google.com/youtube/community?hl=e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equeuniversity.com/" TargetMode="External"/><Relationship Id="rId51" Type="http://schemas.openxmlformats.org/officeDocument/2006/relationships/hyperlink" Target="https://support.zoom.us/hc/en-us/articles/207279736-Managing-manual-cap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ebaim.org/" TargetMode="External"/><Relationship Id="rId17" Type="http://schemas.openxmlformats.org/officeDocument/2006/relationships/hyperlink" Target="https://webaim.org/resources/contrastchecker/" TargetMode="External"/><Relationship Id="rId25" Type="http://schemas.openxmlformats.org/officeDocument/2006/relationships/hyperlink" Target="https://tenon.io/" TargetMode="External"/><Relationship Id="rId33" Type="http://schemas.openxmlformats.org/officeDocument/2006/relationships/hyperlink" Target="https://blog.hubspot.com/website/wordpress-accessibility-plugin" TargetMode="External"/><Relationship Id="rId38" Type="http://schemas.openxmlformats.org/officeDocument/2006/relationships/hyperlink" Target="https://coolors.co/" TargetMode="External"/><Relationship Id="rId46" Type="http://schemas.openxmlformats.org/officeDocument/2006/relationships/hyperlink" Target="https://support.google.com/youtube/answer/6373554?hl=en" TargetMode="External"/><Relationship Id="rId20" Type="http://schemas.openxmlformats.org/officeDocument/2006/relationships/hyperlink" Target="https://wave.webaim.org/" TargetMode="External"/><Relationship Id="rId41" Type="http://schemas.openxmlformats.org/officeDocument/2006/relationships/hyperlink" Target="https://www.dyslexiefont.com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mplyaccessible.com/" TargetMode="External"/><Relationship Id="rId23" Type="http://schemas.openxmlformats.org/officeDocument/2006/relationships/hyperlink" Target="https://pa11y.org/" TargetMode="External"/><Relationship Id="rId28" Type="http://schemas.openxmlformats.org/officeDocument/2006/relationships/hyperlink" Target="https://eclipse.dev/actf/downloads/tools/aDesigner" TargetMode="External"/><Relationship Id="rId36" Type="http://schemas.openxmlformats.org/officeDocument/2006/relationships/hyperlink" Target="https://play.google.com/store/apps/details?id=asada0.android.cvsimulator&amp;hl=en_US&amp;gl=US" TargetMode="External"/><Relationship Id="rId49" Type="http://schemas.openxmlformats.org/officeDocument/2006/relationships/hyperlink" Target="https://www.youtube.com/watch?v=2rjtpWxRSP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4477</Characters>
  <Application>Microsoft Office Word</Application>
  <DocSecurity>0</DocSecurity>
  <Lines>88</Lines>
  <Paragraphs>53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fay</dc:creator>
  <cp:lastModifiedBy>robin fay</cp:lastModifiedBy>
  <cp:revision>2</cp:revision>
  <dcterms:created xsi:type="dcterms:W3CDTF">2024-01-26T05:50:00Z</dcterms:created>
  <dcterms:modified xsi:type="dcterms:W3CDTF">2024-01-26T05:50:00Z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d6d7530d42aaa865461f4a2d9d0df0bd7d90e1e026217a76c38f04adac182f77</vt:lpwstr>
  </property>
</Properties>
</file>